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08054" w14:textId="037DC8A7" w:rsidR="00C04BC7" w:rsidRDefault="00C04BC7" w:rsidP="007026FC">
      <w:pPr>
        <w:pStyle w:val="Default"/>
        <w:spacing w:line="360" w:lineRule="auto"/>
        <w:jc w:val="center"/>
        <w:rPr>
          <w:rFonts w:ascii="Calibri" w:hAnsi="Calibri" w:cs="Calibri"/>
          <w:b/>
          <w:sz w:val="32"/>
          <w:szCs w:val="32"/>
          <w:lang w:val="fr-FR"/>
        </w:rPr>
      </w:pPr>
      <w:r w:rsidRPr="00C04BC7">
        <w:rPr>
          <w:rFonts w:ascii="Calibri" w:hAnsi="Calibri" w:cs="Calibri"/>
          <w:b/>
          <w:sz w:val="32"/>
          <w:szCs w:val="32"/>
          <w:lang w:val="fr-FR"/>
        </w:rPr>
        <w:t xml:space="preserve">DKV élargit son réseau d’approvisionnement en Espagne avec 600 stations </w:t>
      </w:r>
      <w:r w:rsidR="007026FC">
        <w:rPr>
          <w:rFonts w:ascii="Calibri" w:hAnsi="Calibri" w:cs="Calibri"/>
          <w:b/>
          <w:sz w:val="32"/>
          <w:szCs w:val="32"/>
          <w:lang w:val="fr-FR"/>
        </w:rPr>
        <w:t xml:space="preserve">de </w:t>
      </w:r>
      <w:r w:rsidRPr="00C04BC7">
        <w:rPr>
          <w:rFonts w:ascii="Calibri" w:hAnsi="Calibri" w:cs="Calibri"/>
          <w:b/>
          <w:sz w:val="32"/>
          <w:szCs w:val="32"/>
          <w:lang w:val="fr-FR"/>
        </w:rPr>
        <w:t>service</w:t>
      </w:r>
    </w:p>
    <w:p w14:paraId="7CEC33A8" w14:textId="1999B9AF" w:rsidR="007026FC" w:rsidRPr="007026FC" w:rsidRDefault="007026FC" w:rsidP="007026FC">
      <w:pPr>
        <w:pStyle w:val="Default"/>
        <w:spacing w:line="360" w:lineRule="auto"/>
        <w:jc w:val="center"/>
        <w:rPr>
          <w:rFonts w:ascii="Calibri" w:hAnsi="Calibri" w:cs="Calibri"/>
          <w:i/>
          <w:sz w:val="28"/>
          <w:szCs w:val="28"/>
          <w:lang w:val="fr-FR"/>
        </w:rPr>
      </w:pPr>
      <w:r w:rsidRPr="007026FC">
        <w:rPr>
          <w:rFonts w:ascii="Calibri" w:hAnsi="Calibri" w:cs="Calibri"/>
          <w:i/>
          <w:sz w:val="28"/>
          <w:szCs w:val="28"/>
          <w:lang w:val="fr-FR"/>
        </w:rPr>
        <w:t xml:space="preserve">Le réseau de DKV en Espagne compte désormais 4345 stations </w:t>
      </w:r>
      <w:r>
        <w:rPr>
          <w:rFonts w:ascii="Calibri" w:hAnsi="Calibri" w:cs="Calibri"/>
          <w:i/>
          <w:sz w:val="28"/>
          <w:szCs w:val="28"/>
          <w:lang w:val="fr-FR"/>
        </w:rPr>
        <w:t xml:space="preserve">de </w:t>
      </w:r>
      <w:r w:rsidRPr="007026FC">
        <w:rPr>
          <w:rFonts w:ascii="Calibri" w:hAnsi="Calibri" w:cs="Calibri"/>
          <w:i/>
          <w:sz w:val="28"/>
          <w:szCs w:val="28"/>
          <w:lang w:val="fr-FR"/>
        </w:rPr>
        <w:t>service</w:t>
      </w:r>
    </w:p>
    <w:p w14:paraId="331D303E" w14:textId="77777777" w:rsidR="001E7CEE" w:rsidRPr="00C04BC7" w:rsidRDefault="001E7CEE" w:rsidP="007026FC">
      <w:pPr>
        <w:pStyle w:val="Default"/>
        <w:spacing w:line="360" w:lineRule="auto"/>
        <w:jc w:val="center"/>
        <w:rPr>
          <w:rFonts w:ascii="Calibri" w:hAnsi="Calibri" w:cs="Calibri"/>
          <w:b/>
          <w:color w:val="auto"/>
          <w:sz w:val="32"/>
          <w:szCs w:val="32"/>
          <w:lang w:val="fr-FR"/>
        </w:rPr>
      </w:pPr>
    </w:p>
    <w:p w14:paraId="73574426" w14:textId="31375A25" w:rsidR="00C04BC7" w:rsidRDefault="00C04BC7" w:rsidP="007026FC">
      <w:pPr>
        <w:spacing w:line="360" w:lineRule="auto"/>
        <w:rPr>
          <w:rFonts w:ascii="Calibri" w:hAnsi="Calibri" w:cs="Calibri"/>
          <w:sz w:val="20"/>
          <w:szCs w:val="20"/>
          <w:lang w:val="fr-FR"/>
        </w:rPr>
      </w:pPr>
      <w:proofErr w:type="spellStart"/>
      <w:r w:rsidRPr="00C04BC7">
        <w:rPr>
          <w:rFonts w:ascii="Calibri" w:hAnsi="Calibri" w:cs="Calibri"/>
          <w:bCs/>
          <w:sz w:val="20"/>
          <w:szCs w:val="20"/>
          <w:lang w:val="en-US"/>
        </w:rPr>
        <w:t>Bruxelles</w:t>
      </w:r>
      <w:proofErr w:type="spellEnd"/>
      <w:r w:rsidR="007B2C93" w:rsidRPr="00C04BC7">
        <w:rPr>
          <w:rFonts w:ascii="Calibri" w:hAnsi="Calibri" w:cs="Calibri"/>
          <w:bCs/>
          <w:sz w:val="20"/>
          <w:szCs w:val="20"/>
          <w:lang w:val="en-US"/>
        </w:rPr>
        <w:t xml:space="preserve">, </w:t>
      </w:r>
      <w:r w:rsidR="00CF18F4">
        <w:rPr>
          <w:rFonts w:ascii="Calibri" w:hAnsi="Calibri" w:cs="Calibri"/>
          <w:bCs/>
          <w:sz w:val="20"/>
          <w:szCs w:val="20"/>
          <w:lang w:val="en-US"/>
        </w:rPr>
        <w:t>04.03</w:t>
      </w:r>
      <w:r w:rsidR="007B2C93" w:rsidRPr="00C04BC7">
        <w:rPr>
          <w:rFonts w:ascii="Calibri" w:hAnsi="Calibri" w:cs="Calibri"/>
          <w:bCs/>
          <w:sz w:val="20"/>
          <w:szCs w:val="20"/>
          <w:lang w:val="en-US"/>
        </w:rPr>
        <w:t>.2019</w:t>
      </w:r>
      <w:r w:rsidR="00EA1DF7" w:rsidRPr="00C04BC7">
        <w:rPr>
          <w:rFonts w:ascii="Calibri" w:hAnsi="Calibri" w:cs="Calibri"/>
          <w:bCs/>
          <w:i/>
          <w:sz w:val="20"/>
          <w:szCs w:val="20"/>
          <w:lang w:val="en-US"/>
        </w:rPr>
        <w:t xml:space="preserve"> - </w:t>
      </w:r>
      <w:r w:rsidRPr="00C04BC7">
        <w:rPr>
          <w:rFonts w:ascii="Calibri" w:hAnsi="Calibri" w:cs="Calibri"/>
          <w:b/>
          <w:sz w:val="20"/>
          <w:szCs w:val="20"/>
          <w:lang w:val="fr-FR"/>
        </w:rPr>
        <w:t xml:space="preserve">En Espagne, les clients de DKV Euro Service vont dès aujourd’hui pouvoir s’approvisionner dans 600 stations </w:t>
      </w:r>
      <w:r w:rsidR="007026FC">
        <w:rPr>
          <w:rFonts w:ascii="Calibri" w:hAnsi="Calibri" w:cs="Calibri"/>
          <w:b/>
          <w:sz w:val="20"/>
          <w:szCs w:val="20"/>
          <w:lang w:val="fr-FR"/>
        </w:rPr>
        <w:t xml:space="preserve">de </w:t>
      </w:r>
      <w:r w:rsidRPr="00C04BC7">
        <w:rPr>
          <w:rFonts w:ascii="Calibri" w:hAnsi="Calibri" w:cs="Calibri"/>
          <w:b/>
          <w:sz w:val="20"/>
          <w:szCs w:val="20"/>
          <w:lang w:val="fr-FR"/>
        </w:rPr>
        <w:t xml:space="preserve">service supplémentaires. Ces stations se trouvent sur des axes à forte fréquentation et sur les principaux carrefours routiers, tant à l’intérieur du pays qu’en région frontalière. Pensez par exemple aux autoroutes longeant la Méditerranée et la frontière avec le Portugal ainsi qu’aux carrefours routiers d’Irun et de La </w:t>
      </w:r>
      <w:proofErr w:type="spellStart"/>
      <w:r w:rsidRPr="00C04BC7">
        <w:rPr>
          <w:rFonts w:ascii="Calibri" w:hAnsi="Calibri" w:cs="Calibri"/>
          <w:b/>
          <w:sz w:val="20"/>
          <w:szCs w:val="20"/>
          <w:lang w:val="fr-FR"/>
        </w:rPr>
        <w:t>Jonquera</w:t>
      </w:r>
      <w:proofErr w:type="spellEnd"/>
      <w:r w:rsidRPr="00C04BC7">
        <w:rPr>
          <w:rFonts w:ascii="Calibri" w:hAnsi="Calibri" w:cs="Calibri"/>
          <w:b/>
          <w:sz w:val="20"/>
          <w:szCs w:val="20"/>
          <w:lang w:val="fr-FR"/>
        </w:rPr>
        <w:t xml:space="preserve"> près de la frontière avec la France.</w:t>
      </w:r>
      <w:r w:rsidRPr="00C04BC7">
        <w:rPr>
          <w:rFonts w:ascii="Calibri" w:hAnsi="Calibri" w:cs="Calibri"/>
          <w:sz w:val="20"/>
          <w:szCs w:val="20"/>
          <w:lang w:val="fr-FR"/>
        </w:rPr>
        <w:t xml:space="preserve"> </w:t>
      </w:r>
    </w:p>
    <w:p w14:paraId="70B42432" w14:textId="77777777" w:rsidR="00C04BC7" w:rsidRDefault="00C04BC7" w:rsidP="007026FC">
      <w:pPr>
        <w:spacing w:line="360" w:lineRule="auto"/>
        <w:rPr>
          <w:rFonts w:ascii="Calibri" w:hAnsi="Calibri" w:cs="Calibri"/>
          <w:sz w:val="20"/>
          <w:szCs w:val="20"/>
          <w:lang w:val="fr-FR"/>
        </w:rPr>
      </w:pPr>
    </w:p>
    <w:p w14:paraId="38F77B1D" w14:textId="1FDADFD4" w:rsidR="00C04BC7" w:rsidRPr="00C04BC7" w:rsidRDefault="00C04BC7" w:rsidP="007026FC">
      <w:pPr>
        <w:spacing w:line="360" w:lineRule="auto"/>
        <w:rPr>
          <w:rFonts w:ascii="Calibri" w:hAnsi="Calibri" w:cs="Calibri"/>
          <w:sz w:val="20"/>
          <w:szCs w:val="20"/>
          <w:lang w:val="fr-FR"/>
        </w:rPr>
      </w:pPr>
      <w:r w:rsidRPr="00C04BC7">
        <w:rPr>
          <w:rFonts w:ascii="Calibri" w:hAnsi="Calibri" w:cs="Calibri"/>
          <w:sz w:val="20"/>
          <w:szCs w:val="20"/>
          <w:lang w:val="fr-FR"/>
        </w:rPr>
        <w:t xml:space="preserve">« Les prix des carburants étant nettement plus élevés en France qu’en Espagne en raison du taux élevé de la taxe sur les produits pétroliers, bon nombre de nos clients font le plein de leur PL avant de quitter l’Espagne », affirme </w:t>
      </w:r>
      <w:r w:rsidR="00CF18F4">
        <w:rPr>
          <w:rFonts w:ascii="Calibri" w:hAnsi="Calibri" w:cs="Calibri"/>
          <w:sz w:val="20"/>
          <w:szCs w:val="20"/>
          <w:lang w:val="fr-FR"/>
        </w:rPr>
        <w:t xml:space="preserve">Hans </w:t>
      </w:r>
      <w:proofErr w:type="spellStart"/>
      <w:r w:rsidR="00CF18F4">
        <w:rPr>
          <w:rFonts w:ascii="Calibri" w:hAnsi="Calibri" w:cs="Calibri"/>
          <w:sz w:val="20"/>
          <w:szCs w:val="20"/>
          <w:lang w:val="fr-FR"/>
        </w:rPr>
        <w:t>Cousserier</w:t>
      </w:r>
      <w:proofErr w:type="spellEnd"/>
      <w:r w:rsidR="00CF18F4">
        <w:rPr>
          <w:rFonts w:ascii="Calibri" w:hAnsi="Calibri" w:cs="Calibri"/>
          <w:sz w:val="20"/>
          <w:szCs w:val="20"/>
          <w:lang w:val="fr-FR"/>
        </w:rPr>
        <w:t>, sales team leader</w:t>
      </w:r>
      <w:r w:rsidRPr="00C04BC7">
        <w:rPr>
          <w:rFonts w:ascii="Calibri" w:eastAsia="Calibri" w:hAnsi="Calibri" w:cs="Calibri"/>
          <w:sz w:val="20"/>
          <w:szCs w:val="20"/>
          <w:lang w:val="fr-FR"/>
        </w:rPr>
        <w:t xml:space="preserve"> chez DKV Euro Service</w:t>
      </w:r>
      <w:r w:rsidR="00CF18F4">
        <w:rPr>
          <w:rFonts w:ascii="Calibri" w:eastAsia="Calibri" w:hAnsi="Calibri" w:cs="Calibri"/>
          <w:sz w:val="20"/>
          <w:szCs w:val="20"/>
          <w:lang w:val="fr-FR"/>
        </w:rPr>
        <w:t xml:space="preserve"> Benelux</w:t>
      </w:r>
      <w:r w:rsidRPr="00C04BC7">
        <w:rPr>
          <w:rFonts w:ascii="Calibri" w:hAnsi="Calibri" w:cs="Calibri"/>
          <w:sz w:val="20"/>
          <w:szCs w:val="20"/>
          <w:lang w:val="fr-FR"/>
        </w:rPr>
        <w:t xml:space="preserve">. « Parallèlement, nous avons aussi rendu plus attractif notre réseau d’approvisionnement pour les transporteurs espagnols qui ne font que l’Espagne. » Le réseau de DKV en Espagne compte désormais 4345 stations </w:t>
      </w:r>
      <w:r w:rsidR="007026FC">
        <w:rPr>
          <w:rFonts w:ascii="Calibri" w:hAnsi="Calibri" w:cs="Calibri"/>
          <w:sz w:val="20"/>
          <w:szCs w:val="20"/>
          <w:lang w:val="fr-FR"/>
        </w:rPr>
        <w:t xml:space="preserve">de </w:t>
      </w:r>
      <w:r w:rsidRPr="00C04BC7">
        <w:rPr>
          <w:rFonts w:ascii="Calibri" w:hAnsi="Calibri" w:cs="Calibri"/>
          <w:sz w:val="20"/>
          <w:szCs w:val="20"/>
          <w:lang w:val="fr-FR"/>
        </w:rPr>
        <w:t>service. On les retrouve sur l’appli DKV et sur le planificateur gratuit DKV MAPS.</w:t>
      </w:r>
    </w:p>
    <w:p w14:paraId="093AD1F1" w14:textId="77777777" w:rsidR="00C04BC7" w:rsidRPr="00C04BC7" w:rsidRDefault="00C04BC7" w:rsidP="007026FC">
      <w:pPr>
        <w:spacing w:line="360" w:lineRule="auto"/>
        <w:rPr>
          <w:rFonts w:ascii="Calibri" w:hAnsi="Calibri" w:cs="Calibri"/>
          <w:sz w:val="20"/>
          <w:szCs w:val="20"/>
          <w:lang w:val="fr-FR"/>
        </w:rPr>
      </w:pPr>
    </w:p>
    <w:p w14:paraId="3094CC30" w14:textId="0E7D3EFC" w:rsidR="00C04BC7" w:rsidRDefault="00C04BC7" w:rsidP="007026FC">
      <w:pPr>
        <w:spacing w:line="360" w:lineRule="auto"/>
        <w:rPr>
          <w:rFonts w:ascii="Calibri" w:hAnsi="Calibri" w:cs="Calibri"/>
          <w:sz w:val="20"/>
          <w:szCs w:val="20"/>
          <w:lang w:val="fr-FR"/>
        </w:rPr>
      </w:pPr>
      <w:r w:rsidRPr="00C04BC7">
        <w:rPr>
          <w:rFonts w:ascii="Calibri" w:hAnsi="Calibri" w:cs="Calibri"/>
          <w:sz w:val="20"/>
          <w:szCs w:val="20"/>
          <w:lang w:val="fr-FR"/>
        </w:rPr>
        <w:t xml:space="preserve">Pour en savoir plus sur le réseau d’approvisionnement de DKV, rendez-vous sur </w:t>
      </w:r>
      <w:hyperlink r:id="rId7" w:history="1">
        <w:r w:rsidR="007026FC" w:rsidRPr="004E547D">
          <w:rPr>
            <w:rStyle w:val="Hyperlink"/>
            <w:rFonts w:ascii="Calibri" w:hAnsi="Calibri" w:cs="Calibri"/>
            <w:sz w:val="20"/>
            <w:szCs w:val="20"/>
            <w:lang w:val="fr-FR"/>
          </w:rPr>
          <w:t>www.dkv-euroservice.com</w:t>
        </w:r>
      </w:hyperlink>
      <w:r w:rsidRPr="00C04BC7">
        <w:rPr>
          <w:rFonts w:ascii="Calibri" w:hAnsi="Calibri" w:cs="Calibri"/>
          <w:sz w:val="20"/>
          <w:szCs w:val="20"/>
          <w:lang w:val="fr-FR"/>
        </w:rPr>
        <w:t>.</w:t>
      </w:r>
    </w:p>
    <w:p w14:paraId="3C997EF6" w14:textId="77777777" w:rsidR="007026FC" w:rsidRPr="00C04BC7" w:rsidRDefault="007026FC" w:rsidP="007026FC">
      <w:pPr>
        <w:spacing w:line="360" w:lineRule="auto"/>
        <w:rPr>
          <w:rFonts w:ascii="Calibri" w:hAnsi="Calibri" w:cs="Calibri"/>
          <w:sz w:val="20"/>
          <w:szCs w:val="20"/>
          <w:lang w:val="fr-FR"/>
        </w:rPr>
      </w:pPr>
    </w:p>
    <w:p w14:paraId="155A5220" w14:textId="77777777" w:rsidR="007026FC" w:rsidRPr="007026FC" w:rsidRDefault="007026FC" w:rsidP="007026FC">
      <w:pPr>
        <w:spacing w:line="240" w:lineRule="auto"/>
        <w:rPr>
          <w:rFonts w:ascii="Calibri" w:hAnsi="Calibri" w:cs="Calibri"/>
          <w:b/>
          <w:sz w:val="20"/>
          <w:szCs w:val="20"/>
          <w:lang w:val="fr-FR"/>
        </w:rPr>
      </w:pPr>
      <w:r w:rsidRPr="007026FC">
        <w:rPr>
          <w:rFonts w:ascii="Calibri" w:hAnsi="Calibri" w:cs="Calibri"/>
          <w:b/>
          <w:sz w:val="20"/>
          <w:szCs w:val="20"/>
          <w:lang w:val="fr-FR"/>
        </w:rPr>
        <w:t>Légende photo :</w:t>
      </w:r>
    </w:p>
    <w:p w14:paraId="450D656C" w14:textId="77777777" w:rsidR="007026FC" w:rsidRPr="00C04BC7" w:rsidRDefault="007026FC" w:rsidP="007026FC">
      <w:pPr>
        <w:spacing w:line="240" w:lineRule="auto"/>
        <w:rPr>
          <w:rFonts w:ascii="Calibri" w:hAnsi="Calibri" w:cs="Calibri"/>
          <w:sz w:val="20"/>
          <w:szCs w:val="20"/>
          <w:lang w:val="fr-FR"/>
        </w:rPr>
      </w:pPr>
      <w:bookmarkStart w:id="0" w:name="_GoBack"/>
      <w:r w:rsidRPr="00C04BC7">
        <w:rPr>
          <w:rFonts w:ascii="Calibri" w:hAnsi="Calibri" w:cs="Calibri"/>
          <w:sz w:val="20"/>
          <w:szCs w:val="20"/>
          <w:lang w:val="fr-FR"/>
        </w:rPr>
        <w:t xml:space="preserve">En Espagne, les clients de DKV Euro Service vont dès aujourd’hui pouvoir s’approvisionner dans 600 stations </w:t>
      </w:r>
      <w:r>
        <w:rPr>
          <w:rFonts w:ascii="Calibri" w:hAnsi="Calibri" w:cs="Calibri"/>
          <w:sz w:val="20"/>
          <w:szCs w:val="20"/>
          <w:lang w:val="fr-FR"/>
        </w:rPr>
        <w:t xml:space="preserve">de </w:t>
      </w:r>
      <w:r w:rsidRPr="00C04BC7">
        <w:rPr>
          <w:rFonts w:ascii="Calibri" w:hAnsi="Calibri" w:cs="Calibri"/>
          <w:sz w:val="20"/>
          <w:szCs w:val="20"/>
          <w:lang w:val="fr-FR"/>
        </w:rPr>
        <w:t>service supplémentaires. (Photo : DKV)</w:t>
      </w:r>
    </w:p>
    <w:bookmarkEnd w:id="0"/>
    <w:p w14:paraId="576A2BC5" w14:textId="75E5F381" w:rsidR="00C04BC7" w:rsidRDefault="00C04BC7" w:rsidP="007026FC">
      <w:pPr>
        <w:spacing w:line="360" w:lineRule="auto"/>
        <w:rPr>
          <w:rFonts w:ascii="Calibri" w:hAnsi="Calibri" w:cs="Calibri"/>
          <w:sz w:val="20"/>
          <w:szCs w:val="20"/>
          <w:lang w:val="fr-FR"/>
        </w:rPr>
      </w:pPr>
    </w:p>
    <w:p w14:paraId="11BB9147" w14:textId="77777777" w:rsidR="007026FC" w:rsidRPr="00C04BC7" w:rsidRDefault="007026FC" w:rsidP="007026FC">
      <w:pPr>
        <w:spacing w:line="360" w:lineRule="auto"/>
        <w:rPr>
          <w:rFonts w:ascii="Calibri" w:hAnsi="Calibri" w:cs="Calibri"/>
          <w:sz w:val="20"/>
          <w:szCs w:val="20"/>
          <w:lang w:val="fr-FR"/>
        </w:rPr>
      </w:pPr>
    </w:p>
    <w:p w14:paraId="0E3313E1" w14:textId="77777777" w:rsidR="00C04BC7" w:rsidRPr="00C04BC7" w:rsidRDefault="00C04BC7" w:rsidP="007026FC">
      <w:pPr>
        <w:spacing w:line="240" w:lineRule="auto"/>
        <w:rPr>
          <w:rFonts w:ascii="Calibri" w:hAnsi="Calibri" w:cs="Calibri"/>
          <w:sz w:val="20"/>
          <w:szCs w:val="20"/>
          <w:lang w:val="fr-FR"/>
        </w:rPr>
      </w:pPr>
      <w:r w:rsidRPr="00C04BC7">
        <w:rPr>
          <w:rFonts w:ascii="Calibri" w:hAnsi="Calibri" w:cs="Calibri"/>
          <w:b/>
          <w:sz w:val="20"/>
          <w:szCs w:val="20"/>
          <w:lang w:val="fr-FR"/>
        </w:rPr>
        <w:t>DKV Euro Service</w:t>
      </w:r>
      <w:r w:rsidRPr="00C04BC7">
        <w:rPr>
          <w:rFonts w:ascii="Calibri" w:hAnsi="Calibri" w:cs="Calibri"/>
          <w:sz w:val="20"/>
          <w:szCs w:val="20"/>
          <w:lang w:val="fr-FR"/>
        </w:rPr>
        <w:br/>
        <w:t>Depuis plus de 85 ans, DKV Euro Service est l’un des principaux prestataires de service en matière de transports routiers et de logistique. De la prise en charge sans argent liquide à plus de 80 000 points d’acceptation toutes marques confondues au règlement du péage en passant par la récupération de la TVA, DKV propose une gamme complète de services pour permettre à ses clients d’optimiser les coûts et de gérer efficacement leur flotte sur les routes européennes. DKV fait partie du groupe DKV MOBILITY SERVICES qui emploie plus de 1000 personnes. En 2018, ce groupe, représenté dans 42 pays, a réalisé un chiffre d’affaires de 8,6 milliards d’euros. A l’heure actuelle, environ 200 000 clients utilisent 3,7 millions de cartes et unités de bord. En 2018, la carte DKV a été élue meilleure carte de carburant et de services pour la quatorzième fois consécutive.</w:t>
      </w:r>
    </w:p>
    <w:p w14:paraId="588E5C07" w14:textId="77777777" w:rsidR="00C04BC7" w:rsidRPr="00C04BC7" w:rsidRDefault="00C04BC7" w:rsidP="007026FC">
      <w:pPr>
        <w:spacing w:line="240" w:lineRule="auto"/>
        <w:rPr>
          <w:rFonts w:ascii="Calibri" w:hAnsi="Calibri" w:cs="Calibri"/>
          <w:sz w:val="20"/>
          <w:szCs w:val="20"/>
          <w:lang w:val="fr-FR"/>
        </w:rPr>
      </w:pPr>
    </w:p>
    <w:p w14:paraId="0D213EF4" w14:textId="77777777" w:rsidR="00C04BC7" w:rsidRDefault="00C04BC7" w:rsidP="007026FC">
      <w:pPr>
        <w:spacing w:line="240" w:lineRule="auto"/>
        <w:rPr>
          <w:rFonts w:ascii="Arial" w:hAnsi="Arial" w:cs="Arial"/>
          <w:sz w:val="32"/>
          <w:szCs w:val="32"/>
          <w:lang w:val="fr-FR"/>
        </w:rPr>
      </w:pPr>
    </w:p>
    <w:p w14:paraId="14FEFB42" w14:textId="77777777" w:rsidR="00C04BC7" w:rsidRPr="00D57286" w:rsidRDefault="00C04BC7" w:rsidP="007026FC">
      <w:pPr>
        <w:shd w:val="clear" w:color="auto" w:fill="FFFFFF"/>
        <w:spacing w:line="240" w:lineRule="auto"/>
        <w:rPr>
          <w:rFonts w:ascii="Calibri" w:hAnsi="Calibri" w:cs="Calibri"/>
          <w:color w:val="000000"/>
          <w:sz w:val="20"/>
          <w:szCs w:val="20"/>
          <w:lang w:val="fr-FR"/>
        </w:rPr>
      </w:pPr>
      <w:r w:rsidRPr="00D57286">
        <w:rPr>
          <w:rFonts w:ascii="Calibri" w:hAnsi="Calibri" w:cs="Calibri"/>
          <w:b/>
          <w:color w:val="000000"/>
          <w:sz w:val="20"/>
          <w:szCs w:val="20"/>
          <w:lang w:val="fr-FR"/>
        </w:rPr>
        <w:t xml:space="preserve">Contact chez </w:t>
      </w:r>
      <w:proofErr w:type="gramStart"/>
      <w:r w:rsidRPr="00D57286">
        <w:rPr>
          <w:rFonts w:ascii="Calibri" w:hAnsi="Calibri" w:cs="Calibri"/>
          <w:b/>
          <w:color w:val="000000"/>
          <w:sz w:val="20"/>
          <w:szCs w:val="20"/>
          <w:lang w:val="fr-FR"/>
        </w:rPr>
        <w:t>DKV:</w:t>
      </w:r>
      <w:proofErr w:type="gramEnd"/>
      <w:r w:rsidRPr="00D57286">
        <w:rPr>
          <w:rFonts w:ascii="Calibri" w:hAnsi="Calibri" w:cs="Calibri"/>
          <w:b/>
          <w:color w:val="000000"/>
          <w:sz w:val="20"/>
          <w:szCs w:val="20"/>
          <w:lang w:val="fr-FR"/>
        </w:rPr>
        <w:t xml:space="preserve"> </w:t>
      </w:r>
      <w:r w:rsidRPr="00D57286">
        <w:rPr>
          <w:rFonts w:ascii="Calibri" w:hAnsi="Calibri" w:cs="Calibri"/>
          <w:color w:val="000000"/>
          <w:sz w:val="20"/>
          <w:szCs w:val="20"/>
          <w:lang w:val="fr-FR"/>
        </w:rPr>
        <w:t xml:space="preserve">Greta </w:t>
      </w:r>
      <w:proofErr w:type="spellStart"/>
      <w:r w:rsidRPr="00D57286">
        <w:rPr>
          <w:rFonts w:ascii="Calibri" w:hAnsi="Calibri" w:cs="Calibri"/>
          <w:color w:val="000000"/>
          <w:sz w:val="20"/>
          <w:szCs w:val="20"/>
          <w:lang w:val="fr-FR"/>
        </w:rPr>
        <w:t>Lammerse</w:t>
      </w:r>
      <w:proofErr w:type="spellEnd"/>
      <w:r w:rsidRPr="00D57286">
        <w:rPr>
          <w:rFonts w:ascii="Calibri" w:hAnsi="Calibri" w:cs="Calibri"/>
          <w:color w:val="000000"/>
          <w:sz w:val="20"/>
          <w:szCs w:val="20"/>
          <w:lang w:val="fr-FR"/>
        </w:rPr>
        <w:t xml:space="preserve">, Tel.: +31 252345665, E-mail: </w:t>
      </w:r>
      <w:hyperlink r:id="rId8" w:history="1">
        <w:r w:rsidRPr="00D57286">
          <w:rPr>
            <w:rStyle w:val="Hyperlink"/>
            <w:rFonts w:ascii="Calibri" w:hAnsi="Calibri" w:cs="Calibri"/>
            <w:sz w:val="20"/>
            <w:szCs w:val="20"/>
            <w:lang w:val="fr-FR"/>
          </w:rPr>
          <w:t>Greta.lammerse@dkv-euroservice.com</w:t>
        </w:r>
      </w:hyperlink>
    </w:p>
    <w:p w14:paraId="6A93789A" w14:textId="63C11C8B" w:rsidR="00C04BC7" w:rsidRPr="00C04BC7" w:rsidRDefault="00C04BC7" w:rsidP="007026FC">
      <w:pPr>
        <w:widowControl w:val="0"/>
        <w:autoSpaceDN w:val="0"/>
        <w:adjustRightInd w:val="0"/>
        <w:spacing w:line="240" w:lineRule="auto"/>
        <w:outlineLvl w:val="0"/>
        <w:rPr>
          <w:rFonts w:ascii="Arial" w:hAnsi="Arial" w:cs="Arial"/>
          <w:sz w:val="32"/>
          <w:szCs w:val="32"/>
        </w:rPr>
      </w:pPr>
      <w:r w:rsidRPr="00D57286">
        <w:rPr>
          <w:rFonts w:ascii="Calibri" w:hAnsi="Calibri" w:cs="Calibri"/>
          <w:b/>
          <w:color w:val="000000"/>
          <w:sz w:val="20"/>
          <w:szCs w:val="20"/>
          <w:lang w:val="fr-FR"/>
        </w:rPr>
        <w:t xml:space="preserve">Bureau de </w:t>
      </w:r>
      <w:proofErr w:type="gramStart"/>
      <w:r w:rsidRPr="00D57286">
        <w:rPr>
          <w:rFonts w:ascii="Calibri" w:hAnsi="Calibri" w:cs="Calibri"/>
          <w:b/>
          <w:color w:val="000000"/>
          <w:sz w:val="20"/>
          <w:szCs w:val="20"/>
          <w:lang w:val="fr-FR"/>
        </w:rPr>
        <w:t>presse:</w:t>
      </w:r>
      <w:proofErr w:type="gramEnd"/>
      <w:r w:rsidRPr="00D57286">
        <w:rPr>
          <w:rFonts w:ascii="Calibri" w:hAnsi="Calibri" w:cs="Calibri"/>
          <w:b/>
          <w:color w:val="000000"/>
          <w:sz w:val="20"/>
          <w:szCs w:val="20"/>
          <w:lang w:val="fr-FR"/>
        </w:rPr>
        <w:t xml:space="preserve"> </w:t>
      </w:r>
      <w:r w:rsidRPr="00D57286">
        <w:rPr>
          <w:rFonts w:ascii="Calibri" w:hAnsi="Calibri" w:cs="Calibri"/>
          <w:color w:val="000000"/>
          <w:sz w:val="20"/>
          <w:szCs w:val="20"/>
          <w:lang w:val="fr-FR"/>
        </w:rPr>
        <w:t xml:space="preserve">Sandra Van Hauwaert, Square Egg, </w:t>
      </w:r>
      <w:hyperlink r:id="rId9" w:history="1">
        <w:r w:rsidRPr="00D57286">
          <w:rPr>
            <w:rStyle w:val="Hyperlink"/>
            <w:rFonts w:ascii="Calibri" w:hAnsi="Calibri" w:cs="Calibri"/>
            <w:sz w:val="20"/>
            <w:szCs w:val="20"/>
            <w:lang w:val="fr-FR"/>
          </w:rPr>
          <w:t>sandra@square-egg.be</w:t>
        </w:r>
      </w:hyperlink>
      <w:r w:rsidRPr="00D57286">
        <w:rPr>
          <w:rFonts w:ascii="Calibri" w:hAnsi="Calibri" w:cs="Calibri"/>
          <w:color w:val="000000"/>
          <w:sz w:val="20"/>
          <w:szCs w:val="20"/>
          <w:lang w:val="fr-FR"/>
        </w:rPr>
        <w:t xml:space="preserve">, GSM 0497 251816.  </w:t>
      </w:r>
    </w:p>
    <w:sectPr w:rsidR="00C04BC7" w:rsidRPr="00C04BC7" w:rsidSect="008C0D3F">
      <w:headerReference w:type="default" r:id="rId10"/>
      <w:headerReference w:type="first" r:id="rId11"/>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927D0" w14:textId="77777777" w:rsidR="00087E21" w:rsidRDefault="00087E21" w:rsidP="00701216">
      <w:pPr>
        <w:spacing w:line="240" w:lineRule="auto"/>
      </w:pPr>
      <w:r>
        <w:separator/>
      </w:r>
    </w:p>
  </w:endnote>
  <w:endnote w:type="continuationSeparator" w:id="0">
    <w:p w14:paraId="06545C25" w14:textId="77777777" w:rsidR="00087E21" w:rsidRDefault="00087E21" w:rsidP="00701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S Albert Pro">
    <w:altName w:val="FS Albert Pro"/>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67B14" w14:textId="77777777" w:rsidR="00087E21" w:rsidRDefault="00087E21" w:rsidP="00701216">
      <w:pPr>
        <w:spacing w:line="240" w:lineRule="auto"/>
      </w:pPr>
      <w:r>
        <w:separator/>
      </w:r>
    </w:p>
  </w:footnote>
  <w:footnote w:type="continuationSeparator" w:id="0">
    <w:p w14:paraId="3208A6D9" w14:textId="77777777" w:rsidR="00087E21" w:rsidRDefault="00087E21" w:rsidP="00701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0300" w14:textId="77777777" w:rsidR="00601EDA" w:rsidRDefault="00601EDA" w:rsidP="00601EDA">
    <w:pPr>
      <w:pStyle w:val="Koptekst"/>
    </w:pPr>
  </w:p>
  <w:p w14:paraId="6A76EA78" w14:textId="626C5AFA" w:rsidR="00601EDA" w:rsidRPr="00701216" w:rsidRDefault="00601EDA" w:rsidP="00601EDA">
    <w:pPr>
      <w:pStyle w:val="Koptekst"/>
    </w:pPr>
    <w:r>
      <w:rPr>
        <w:noProof/>
        <w:lang w:val="nl-NL" w:eastAsia="nl-NL"/>
      </w:rPr>
      <w:drawing>
        <wp:anchor distT="0" distB="0" distL="114300" distR="114300" simplePos="0" relativeHeight="251664896" behindDoc="1" locked="0" layoutInCell="1" allowOverlap="1" wp14:anchorId="38307E68" wp14:editId="376E2F54">
          <wp:simplePos x="0" y="0"/>
          <wp:positionH relativeFrom="column">
            <wp:posOffset>5195570</wp:posOffset>
          </wp:positionH>
          <wp:positionV relativeFrom="paragraph">
            <wp:posOffset>-244475</wp:posOffset>
          </wp:positionV>
          <wp:extent cx="735965" cy="558165"/>
          <wp:effectExtent l="0" t="0" r="6985" b="0"/>
          <wp:wrapTight wrapText="bothSides">
            <wp:wrapPolygon edited="0">
              <wp:start x="0" y="0"/>
              <wp:lineTo x="0" y="20642"/>
              <wp:lineTo x="21246" y="20642"/>
              <wp:lineTo x="2124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5965" cy="5581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701216">
      <w:t>P</w:t>
    </w:r>
    <w:r w:rsidR="008D1BF4">
      <w:t>e</w:t>
    </w:r>
    <w:r w:rsidRPr="00701216">
      <w:t>rs</w:t>
    </w:r>
    <w:r w:rsidR="008D1BF4">
      <w:t>bericht</w:t>
    </w:r>
    <w:proofErr w:type="spellEnd"/>
    <w:r>
      <w:rPr>
        <w:noProof/>
        <w:lang w:val="nl-NL" w:eastAsia="nl-NL"/>
      </w:rPr>
      <w:drawing>
        <wp:anchor distT="0" distB="0" distL="114300" distR="114300" simplePos="0" relativeHeight="251660800" behindDoc="0" locked="1" layoutInCell="1" allowOverlap="1" wp14:anchorId="191A714D" wp14:editId="26794AE6">
          <wp:simplePos x="0" y="0"/>
          <wp:positionH relativeFrom="page">
            <wp:posOffset>5229860</wp:posOffset>
          </wp:positionH>
          <wp:positionV relativeFrom="page">
            <wp:posOffset>591820</wp:posOffset>
          </wp:positionV>
          <wp:extent cx="590550" cy="8597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2">
                    <a:extLst>
                      <a:ext uri="{28A0092B-C50C-407E-A947-70E740481C1C}">
                        <a14:useLocalDpi xmlns:a14="http://schemas.microsoft.com/office/drawing/2010/main" val="0"/>
                      </a:ext>
                    </a:extLst>
                  </a:blip>
                  <a:stretch>
                    <a:fillRect/>
                  </a:stretch>
                </pic:blipFill>
                <pic:spPr>
                  <a:xfrm>
                    <a:off x="0" y="0"/>
                    <a:ext cx="590550" cy="8597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FD89" w14:textId="77777777" w:rsidR="00601EDA" w:rsidRDefault="00601EDA">
    <w:pPr>
      <w:pStyle w:val="Koptekst"/>
    </w:pPr>
  </w:p>
  <w:p w14:paraId="284964E9" w14:textId="2D8EB821" w:rsidR="00701216" w:rsidRPr="00701216" w:rsidRDefault="00601EDA">
    <w:pPr>
      <w:pStyle w:val="Koptekst"/>
    </w:pPr>
    <w:r>
      <w:rPr>
        <w:noProof/>
        <w:lang w:val="nl-NL" w:eastAsia="nl-NL"/>
      </w:rPr>
      <w:drawing>
        <wp:anchor distT="0" distB="0" distL="114300" distR="114300" simplePos="0" relativeHeight="251658752" behindDoc="1" locked="0" layoutInCell="1" allowOverlap="1" wp14:anchorId="163B2EAD" wp14:editId="777A6382">
          <wp:simplePos x="0" y="0"/>
          <wp:positionH relativeFrom="column">
            <wp:posOffset>5195570</wp:posOffset>
          </wp:positionH>
          <wp:positionV relativeFrom="paragraph">
            <wp:posOffset>-244475</wp:posOffset>
          </wp:positionV>
          <wp:extent cx="735965" cy="558165"/>
          <wp:effectExtent l="0" t="0" r="6985" b="0"/>
          <wp:wrapTight wrapText="bothSides">
            <wp:wrapPolygon edited="0">
              <wp:start x="0" y="0"/>
              <wp:lineTo x="0" y="20642"/>
              <wp:lineTo x="21246" y="20642"/>
              <wp:lineTo x="2124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5965" cy="558165"/>
                  </a:xfrm>
                  <a:prstGeom prst="rect">
                    <a:avLst/>
                  </a:prstGeom>
                </pic:spPr>
              </pic:pic>
            </a:graphicData>
          </a:graphic>
          <wp14:sizeRelH relativeFrom="margin">
            <wp14:pctWidth>0</wp14:pctWidth>
          </wp14:sizeRelH>
          <wp14:sizeRelV relativeFrom="margin">
            <wp14:pctHeight>0</wp14:pctHeight>
          </wp14:sizeRelV>
        </wp:anchor>
      </w:drawing>
    </w:r>
    <w:r w:rsidR="008E2049">
      <w:rPr>
        <w:noProof/>
        <w:lang w:val="nl-NL" w:eastAsia="nl-NL"/>
      </w:rPr>
      <w:t>Communiqué de presse</w:t>
    </w:r>
  </w:p>
  <w:p w14:paraId="22B106F4" w14:textId="77777777" w:rsidR="00A54DE1" w:rsidRDefault="00A54D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273D6"/>
    <w:multiLevelType w:val="hybridMultilevel"/>
    <w:tmpl w:val="37A05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DB4A06"/>
    <w:multiLevelType w:val="hybridMultilevel"/>
    <w:tmpl w:val="3E280C22"/>
    <w:lvl w:ilvl="0" w:tplc="CDC4637A">
      <w:start w:val="1"/>
      <w:numFmt w:val="bullet"/>
      <w:pStyle w:val="Ond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CB"/>
    <w:rsid w:val="00024AB0"/>
    <w:rsid w:val="00027DC4"/>
    <w:rsid w:val="00051802"/>
    <w:rsid w:val="000637B1"/>
    <w:rsid w:val="000734C1"/>
    <w:rsid w:val="00076844"/>
    <w:rsid w:val="00081ABF"/>
    <w:rsid w:val="000861BC"/>
    <w:rsid w:val="000872A9"/>
    <w:rsid w:val="00087AB9"/>
    <w:rsid w:val="00087E21"/>
    <w:rsid w:val="000A3581"/>
    <w:rsid w:val="000D5C3E"/>
    <w:rsid w:val="000E3167"/>
    <w:rsid w:val="000E4E3B"/>
    <w:rsid w:val="000E7FD9"/>
    <w:rsid w:val="000F5263"/>
    <w:rsid w:val="00113A31"/>
    <w:rsid w:val="001246F5"/>
    <w:rsid w:val="00147C6B"/>
    <w:rsid w:val="0015198B"/>
    <w:rsid w:val="00155963"/>
    <w:rsid w:val="00162592"/>
    <w:rsid w:val="001863E9"/>
    <w:rsid w:val="0019045B"/>
    <w:rsid w:val="001A2CF5"/>
    <w:rsid w:val="001A5888"/>
    <w:rsid w:val="001A5D57"/>
    <w:rsid w:val="001B15DC"/>
    <w:rsid w:val="001D7354"/>
    <w:rsid w:val="001E1123"/>
    <w:rsid w:val="001E348E"/>
    <w:rsid w:val="001E3CA2"/>
    <w:rsid w:val="001E7CEE"/>
    <w:rsid w:val="00224676"/>
    <w:rsid w:val="002246D3"/>
    <w:rsid w:val="00236E78"/>
    <w:rsid w:val="00247E41"/>
    <w:rsid w:val="00266ABC"/>
    <w:rsid w:val="00271B9D"/>
    <w:rsid w:val="002905D8"/>
    <w:rsid w:val="002937BF"/>
    <w:rsid w:val="002B4EB5"/>
    <w:rsid w:val="002D6B63"/>
    <w:rsid w:val="002E42FB"/>
    <w:rsid w:val="00351DC1"/>
    <w:rsid w:val="00380CA8"/>
    <w:rsid w:val="00386CA8"/>
    <w:rsid w:val="0039325D"/>
    <w:rsid w:val="003A1A5C"/>
    <w:rsid w:val="003B412D"/>
    <w:rsid w:val="003C1DEC"/>
    <w:rsid w:val="003D0C95"/>
    <w:rsid w:val="003D62B5"/>
    <w:rsid w:val="003E2629"/>
    <w:rsid w:val="003F11B4"/>
    <w:rsid w:val="003F7834"/>
    <w:rsid w:val="00411B21"/>
    <w:rsid w:val="00423B6F"/>
    <w:rsid w:val="004301FF"/>
    <w:rsid w:val="00432F94"/>
    <w:rsid w:val="00447775"/>
    <w:rsid w:val="004767D1"/>
    <w:rsid w:val="00481615"/>
    <w:rsid w:val="004A31E2"/>
    <w:rsid w:val="004A33AA"/>
    <w:rsid w:val="004A41A6"/>
    <w:rsid w:val="004B4D96"/>
    <w:rsid w:val="004C11F8"/>
    <w:rsid w:val="004C207B"/>
    <w:rsid w:val="004C26CA"/>
    <w:rsid w:val="004D1291"/>
    <w:rsid w:val="00501947"/>
    <w:rsid w:val="005042EE"/>
    <w:rsid w:val="005204F3"/>
    <w:rsid w:val="0052789D"/>
    <w:rsid w:val="00532EAE"/>
    <w:rsid w:val="0053384E"/>
    <w:rsid w:val="00545149"/>
    <w:rsid w:val="00552959"/>
    <w:rsid w:val="00560A50"/>
    <w:rsid w:val="00586118"/>
    <w:rsid w:val="005879A5"/>
    <w:rsid w:val="005B4262"/>
    <w:rsid w:val="005B7953"/>
    <w:rsid w:val="005C1B1D"/>
    <w:rsid w:val="005D5E5C"/>
    <w:rsid w:val="00601EDA"/>
    <w:rsid w:val="00610A41"/>
    <w:rsid w:val="006162B9"/>
    <w:rsid w:val="00642862"/>
    <w:rsid w:val="00662F91"/>
    <w:rsid w:val="00672FC6"/>
    <w:rsid w:val="006827FE"/>
    <w:rsid w:val="006A6013"/>
    <w:rsid w:val="006B1C78"/>
    <w:rsid w:val="006B4AAD"/>
    <w:rsid w:val="006C34A8"/>
    <w:rsid w:val="006E03E7"/>
    <w:rsid w:val="006F59DC"/>
    <w:rsid w:val="00701216"/>
    <w:rsid w:val="007026FC"/>
    <w:rsid w:val="007066D4"/>
    <w:rsid w:val="007078B9"/>
    <w:rsid w:val="00730AFF"/>
    <w:rsid w:val="00737ACE"/>
    <w:rsid w:val="00741F0E"/>
    <w:rsid w:val="007501AD"/>
    <w:rsid w:val="00754C29"/>
    <w:rsid w:val="00761058"/>
    <w:rsid w:val="00770942"/>
    <w:rsid w:val="00793722"/>
    <w:rsid w:val="007B27A2"/>
    <w:rsid w:val="007B2C93"/>
    <w:rsid w:val="007C6D26"/>
    <w:rsid w:val="007D4FEF"/>
    <w:rsid w:val="007E7755"/>
    <w:rsid w:val="00811825"/>
    <w:rsid w:val="00830CAC"/>
    <w:rsid w:val="00840000"/>
    <w:rsid w:val="00881FFE"/>
    <w:rsid w:val="008830EA"/>
    <w:rsid w:val="0088383E"/>
    <w:rsid w:val="00885972"/>
    <w:rsid w:val="008908C5"/>
    <w:rsid w:val="008A4630"/>
    <w:rsid w:val="008A6270"/>
    <w:rsid w:val="008B5BEA"/>
    <w:rsid w:val="008B7338"/>
    <w:rsid w:val="008C0B72"/>
    <w:rsid w:val="008C0D3F"/>
    <w:rsid w:val="008D1BF4"/>
    <w:rsid w:val="008E2049"/>
    <w:rsid w:val="00901245"/>
    <w:rsid w:val="00974BE4"/>
    <w:rsid w:val="00984A6A"/>
    <w:rsid w:val="009867A0"/>
    <w:rsid w:val="00997F3C"/>
    <w:rsid w:val="009A4C50"/>
    <w:rsid w:val="009A5C98"/>
    <w:rsid w:val="009B64E0"/>
    <w:rsid w:val="009C4993"/>
    <w:rsid w:val="009D71D9"/>
    <w:rsid w:val="009D727C"/>
    <w:rsid w:val="009E0E6D"/>
    <w:rsid w:val="009E3733"/>
    <w:rsid w:val="009E52F4"/>
    <w:rsid w:val="009F1355"/>
    <w:rsid w:val="00A043D9"/>
    <w:rsid w:val="00A22D2E"/>
    <w:rsid w:val="00A23CEF"/>
    <w:rsid w:val="00A242B7"/>
    <w:rsid w:val="00A253DC"/>
    <w:rsid w:val="00A257D7"/>
    <w:rsid w:val="00A437DD"/>
    <w:rsid w:val="00A44C75"/>
    <w:rsid w:val="00A45263"/>
    <w:rsid w:val="00A46CC3"/>
    <w:rsid w:val="00A54DE1"/>
    <w:rsid w:val="00A56902"/>
    <w:rsid w:val="00A64F19"/>
    <w:rsid w:val="00A64FEC"/>
    <w:rsid w:val="00AA54DD"/>
    <w:rsid w:val="00AB22E7"/>
    <w:rsid w:val="00AB74FD"/>
    <w:rsid w:val="00AD40BC"/>
    <w:rsid w:val="00AF7473"/>
    <w:rsid w:val="00B17FC0"/>
    <w:rsid w:val="00B2151B"/>
    <w:rsid w:val="00B4332F"/>
    <w:rsid w:val="00B475EE"/>
    <w:rsid w:val="00B56351"/>
    <w:rsid w:val="00B60662"/>
    <w:rsid w:val="00B62D8E"/>
    <w:rsid w:val="00B73136"/>
    <w:rsid w:val="00B77BCD"/>
    <w:rsid w:val="00B82CA8"/>
    <w:rsid w:val="00BA49ED"/>
    <w:rsid w:val="00BA5E2E"/>
    <w:rsid w:val="00BC0099"/>
    <w:rsid w:val="00BC6E7C"/>
    <w:rsid w:val="00BC7471"/>
    <w:rsid w:val="00BD1C94"/>
    <w:rsid w:val="00C04BC7"/>
    <w:rsid w:val="00C34C03"/>
    <w:rsid w:val="00C35807"/>
    <w:rsid w:val="00C43A8A"/>
    <w:rsid w:val="00C64CA6"/>
    <w:rsid w:val="00C82778"/>
    <w:rsid w:val="00C85AAC"/>
    <w:rsid w:val="00C90068"/>
    <w:rsid w:val="00C96916"/>
    <w:rsid w:val="00CB02B3"/>
    <w:rsid w:val="00CF07D1"/>
    <w:rsid w:val="00CF18F4"/>
    <w:rsid w:val="00D03E47"/>
    <w:rsid w:val="00D10617"/>
    <w:rsid w:val="00D22DDF"/>
    <w:rsid w:val="00D24354"/>
    <w:rsid w:val="00D27519"/>
    <w:rsid w:val="00D4365F"/>
    <w:rsid w:val="00D52E04"/>
    <w:rsid w:val="00D63FC3"/>
    <w:rsid w:val="00D73FC6"/>
    <w:rsid w:val="00D74E68"/>
    <w:rsid w:val="00D81B36"/>
    <w:rsid w:val="00D95A47"/>
    <w:rsid w:val="00DA3DB5"/>
    <w:rsid w:val="00DB64E4"/>
    <w:rsid w:val="00DC32D1"/>
    <w:rsid w:val="00DD363E"/>
    <w:rsid w:val="00E04CDF"/>
    <w:rsid w:val="00E172F5"/>
    <w:rsid w:val="00E2240F"/>
    <w:rsid w:val="00E4431C"/>
    <w:rsid w:val="00E45084"/>
    <w:rsid w:val="00E453A8"/>
    <w:rsid w:val="00E56B97"/>
    <w:rsid w:val="00E73E8A"/>
    <w:rsid w:val="00E8124A"/>
    <w:rsid w:val="00E8193E"/>
    <w:rsid w:val="00E8634E"/>
    <w:rsid w:val="00E86FE5"/>
    <w:rsid w:val="00E917BB"/>
    <w:rsid w:val="00E93774"/>
    <w:rsid w:val="00E95094"/>
    <w:rsid w:val="00EA1DF7"/>
    <w:rsid w:val="00EA65DD"/>
    <w:rsid w:val="00EC7287"/>
    <w:rsid w:val="00EE2B44"/>
    <w:rsid w:val="00EE44B3"/>
    <w:rsid w:val="00EE4567"/>
    <w:rsid w:val="00EE6932"/>
    <w:rsid w:val="00EF12CB"/>
    <w:rsid w:val="00EF6CA4"/>
    <w:rsid w:val="00F01407"/>
    <w:rsid w:val="00F028FA"/>
    <w:rsid w:val="00F369C5"/>
    <w:rsid w:val="00F44425"/>
    <w:rsid w:val="00F6084A"/>
    <w:rsid w:val="00F61B8F"/>
    <w:rsid w:val="00F63ED2"/>
    <w:rsid w:val="00F64B6F"/>
    <w:rsid w:val="00F911E0"/>
    <w:rsid w:val="00FA05EA"/>
    <w:rsid w:val="00FD2DF9"/>
    <w:rsid w:val="00FD6562"/>
    <w:rsid w:val="00FE4012"/>
    <w:rsid w:val="00FE7B4D"/>
    <w:rsid w:val="00FF1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1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1058"/>
    <w:pPr>
      <w:spacing w:after="0" w:line="235" w:lineRule="auto"/>
    </w:pPr>
  </w:style>
  <w:style w:type="paragraph" w:styleId="Kop2">
    <w:name w:val="heading 2"/>
    <w:basedOn w:val="Standaard"/>
    <w:next w:val="Standaard"/>
    <w:link w:val="Kop2Char"/>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tekstChar">
    <w:name w:val="Koptekst Char"/>
    <w:basedOn w:val="Standaardalinea-lettertype"/>
    <w:link w:val="Koptekst"/>
    <w:uiPriority w:val="99"/>
    <w:rsid w:val="00701216"/>
    <w:rPr>
      <w:rFonts w:asciiTheme="majorHAnsi" w:hAnsiTheme="majorHAnsi"/>
      <w:b/>
      <w:sz w:val="28"/>
    </w:rPr>
  </w:style>
  <w:style w:type="paragraph" w:styleId="Voettekst">
    <w:name w:val="footer"/>
    <w:basedOn w:val="Standaard"/>
    <w:link w:val="VoettekstChar"/>
    <w:unhideWhenUsed/>
    <w:rsid w:val="006C34A8"/>
    <w:pPr>
      <w:spacing w:line="180" w:lineRule="exact"/>
    </w:pPr>
    <w:rPr>
      <w:sz w:val="15"/>
    </w:rPr>
  </w:style>
  <w:style w:type="character" w:customStyle="1" w:styleId="VoettekstChar">
    <w:name w:val="Voettekst Char"/>
    <w:basedOn w:val="Standaardalinea-lettertype"/>
    <w:link w:val="Voettekst"/>
    <w:uiPriority w:val="99"/>
    <w:rsid w:val="006C34A8"/>
    <w:rPr>
      <w:sz w:val="15"/>
    </w:rPr>
  </w:style>
  <w:style w:type="paragraph" w:styleId="Titel">
    <w:name w:val="Title"/>
    <w:basedOn w:val="Standaard"/>
    <w:link w:val="TitelChar"/>
    <w:uiPriority w:val="10"/>
    <w:qFormat/>
    <w:rsid w:val="00701216"/>
    <w:pPr>
      <w:spacing w:after="300" w:line="432" w:lineRule="exact"/>
      <w:contextualSpacing/>
    </w:pPr>
    <w:rPr>
      <w:rFonts w:asciiTheme="majorHAnsi" w:hAnsiTheme="majorHAnsi"/>
      <w:b/>
      <w:sz w:val="36"/>
      <w:szCs w:val="36"/>
    </w:rPr>
  </w:style>
  <w:style w:type="character" w:customStyle="1" w:styleId="TitelChar">
    <w:name w:val="Titel Char"/>
    <w:basedOn w:val="Standaardalinea-lettertype"/>
    <w:link w:val="Titel"/>
    <w:uiPriority w:val="10"/>
    <w:rsid w:val="00701216"/>
    <w:rPr>
      <w:rFonts w:asciiTheme="majorHAnsi" w:hAnsiTheme="majorHAnsi"/>
      <w:b/>
      <w:sz w:val="36"/>
      <w:szCs w:val="36"/>
    </w:rPr>
  </w:style>
  <w:style w:type="paragraph" w:styleId="Lijstalinea">
    <w:name w:val="List Paragraph"/>
    <w:basedOn w:val="Standaard"/>
    <w:uiPriority w:val="34"/>
    <w:rsid w:val="00701216"/>
    <w:pPr>
      <w:ind w:left="720"/>
      <w:contextualSpacing/>
    </w:pPr>
  </w:style>
  <w:style w:type="paragraph" w:styleId="Ondertitel">
    <w:name w:val="Subtitle"/>
    <w:basedOn w:val="Lijstalinea"/>
    <w:link w:val="OndertitelChar"/>
    <w:uiPriority w:val="11"/>
    <w:qFormat/>
    <w:rsid w:val="00701216"/>
    <w:pPr>
      <w:numPr>
        <w:numId w:val="1"/>
      </w:numPr>
      <w:spacing w:after="260"/>
    </w:pPr>
    <w:rPr>
      <w:rFonts w:asciiTheme="majorHAnsi" w:hAnsiTheme="majorHAnsi"/>
      <w:b/>
      <w:sz w:val="28"/>
      <w:szCs w:val="28"/>
    </w:rPr>
  </w:style>
  <w:style w:type="character" w:customStyle="1" w:styleId="OndertitelChar">
    <w:name w:val="Ondertitel Char"/>
    <w:basedOn w:val="Standaardalinea-lettertype"/>
    <w:link w:val="Ondertitel"/>
    <w:uiPriority w:val="11"/>
    <w:rsid w:val="00701216"/>
    <w:rPr>
      <w:rFonts w:asciiTheme="majorHAnsi" w:hAnsiTheme="majorHAnsi"/>
      <w:b/>
      <w:sz w:val="28"/>
      <w:szCs w:val="28"/>
    </w:rPr>
  </w:style>
  <w:style w:type="paragraph" w:styleId="Bijschrift">
    <w:name w:val="caption"/>
    <w:basedOn w:val="Standaard"/>
    <w:next w:val="Standaard"/>
    <w:uiPriority w:val="35"/>
    <w:unhideWhenUsed/>
    <w:qFormat/>
    <w:rsid w:val="001D7354"/>
    <w:rPr>
      <w:rFonts w:asciiTheme="majorHAnsi" w:hAnsiTheme="majorHAnsi"/>
      <w:b/>
    </w:rPr>
  </w:style>
  <w:style w:type="table" w:styleId="Tabelraster">
    <w:name w:val="Table Grid"/>
    <w:basedOn w:val="Standaardtabel"/>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ard"/>
    <w:qFormat/>
    <w:rsid w:val="00FA05EA"/>
    <w:rPr>
      <w:rFonts w:asciiTheme="majorHAnsi" w:hAnsiTheme="majorHAnsi"/>
      <w:b/>
    </w:rPr>
  </w:style>
  <w:style w:type="character" w:customStyle="1" w:styleId="Kop2Char">
    <w:name w:val="Kop 2 Char"/>
    <w:basedOn w:val="Standaardalinea-lettertype"/>
    <w:link w:val="Kop2"/>
    <w:uiPriority w:val="9"/>
    <w:semiHidden/>
    <w:rsid w:val="00FA05EA"/>
    <w:rPr>
      <w:rFonts w:asciiTheme="majorHAnsi" w:eastAsiaTheme="majorEastAsia" w:hAnsiTheme="majorHAnsi" w:cstheme="majorBidi"/>
      <w:b/>
      <w:bCs/>
      <w:color w:val="F59B00" w:themeColor="accent1"/>
      <w:sz w:val="26"/>
      <w:szCs w:val="26"/>
    </w:rPr>
  </w:style>
  <w:style w:type="character" w:styleId="Zwaar">
    <w:name w:val="Strong"/>
    <w:basedOn w:val="Standaardalinea-lettertype"/>
    <w:uiPriority w:val="22"/>
    <w:qFormat/>
    <w:rsid w:val="00FA05EA"/>
    <w:rPr>
      <w:rFonts w:asciiTheme="majorHAnsi" w:hAnsiTheme="majorHAnsi"/>
      <w:b/>
      <w:bCs/>
    </w:rPr>
  </w:style>
  <w:style w:type="paragraph" w:styleId="Ballontekst">
    <w:name w:val="Balloon Text"/>
    <w:basedOn w:val="Standaard"/>
    <w:link w:val="BallontekstChar"/>
    <w:uiPriority w:val="99"/>
    <w:semiHidden/>
    <w:unhideWhenUsed/>
    <w:rsid w:val="005D5E5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5E5C"/>
    <w:rPr>
      <w:rFonts w:ascii="Tahoma" w:hAnsi="Tahoma" w:cs="Tahoma"/>
      <w:sz w:val="16"/>
      <w:szCs w:val="16"/>
    </w:rPr>
  </w:style>
  <w:style w:type="character" w:styleId="Hyperlink">
    <w:name w:val="Hyperlink"/>
    <w:basedOn w:val="Standaardalinea-lettertype"/>
    <w:uiPriority w:val="99"/>
    <w:unhideWhenUsed/>
    <w:rsid w:val="00A54DE1"/>
    <w:rPr>
      <w:color w:val="0000FF" w:themeColor="hyperlink"/>
      <w:u w:val="single"/>
    </w:rPr>
  </w:style>
  <w:style w:type="character" w:styleId="Verwijzingopmerking">
    <w:name w:val="annotation reference"/>
    <w:basedOn w:val="Standaardalinea-lettertype"/>
    <w:uiPriority w:val="99"/>
    <w:semiHidden/>
    <w:unhideWhenUsed/>
    <w:rsid w:val="00A23CEF"/>
    <w:rPr>
      <w:sz w:val="16"/>
      <w:szCs w:val="16"/>
    </w:rPr>
  </w:style>
  <w:style w:type="paragraph" w:styleId="Tekstopmerking">
    <w:name w:val="annotation text"/>
    <w:basedOn w:val="Standaard"/>
    <w:link w:val="TekstopmerkingChar"/>
    <w:uiPriority w:val="99"/>
    <w:semiHidden/>
    <w:unhideWhenUsed/>
    <w:rsid w:val="00A23C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3CEF"/>
    <w:rPr>
      <w:sz w:val="20"/>
      <w:szCs w:val="20"/>
    </w:rPr>
  </w:style>
  <w:style w:type="paragraph" w:styleId="Onderwerpvanopmerking">
    <w:name w:val="annotation subject"/>
    <w:basedOn w:val="Tekstopmerking"/>
    <w:next w:val="Tekstopmerking"/>
    <w:link w:val="OnderwerpvanopmerkingChar"/>
    <w:uiPriority w:val="99"/>
    <w:semiHidden/>
    <w:unhideWhenUsed/>
    <w:rsid w:val="00A23CEF"/>
    <w:rPr>
      <w:b/>
      <w:bCs/>
    </w:rPr>
  </w:style>
  <w:style w:type="character" w:customStyle="1" w:styleId="OnderwerpvanopmerkingChar">
    <w:name w:val="Onderwerp van opmerking Char"/>
    <w:basedOn w:val="TekstopmerkingChar"/>
    <w:link w:val="Onderwerpvanopmerking"/>
    <w:uiPriority w:val="99"/>
    <w:semiHidden/>
    <w:rsid w:val="00A23CEF"/>
    <w:rPr>
      <w:b/>
      <w:bCs/>
      <w:sz w:val="20"/>
      <w:szCs w:val="20"/>
    </w:rPr>
  </w:style>
  <w:style w:type="paragraph" w:styleId="Revisie">
    <w:name w:val="Revision"/>
    <w:hidden/>
    <w:uiPriority w:val="99"/>
    <w:semiHidden/>
    <w:rsid w:val="00737ACE"/>
    <w:pPr>
      <w:spacing w:after="0" w:line="240" w:lineRule="auto"/>
    </w:pPr>
  </w:style>
  <w:style w:type="paragraph" w:customStyle="1" w:styleId="TitleA">
    <w:name w:val="Title A"/>
    <w:rsid w:val="004301FF"/>
    <w:pPr>
      <w:pBdr>
        <w:top w:val="nil"/>
        <w:left w:val="nil"/>
        <w:bottom w:val="nil"/>
        <w:right w:val="nil"/>
        <w:between w:val="nil"/>
        <w:bar w:val="nil"/>
      </w:pBdr>
      <w:spacing w:after="300" w:line="432" w:lineRule="exact"/>
    </w:pPr>
    <w:rPr>
      <w:rFonts w:ascii="Calibri" w:eastAsia="Calibri" w:hAnsi="Calibri" w:cs="Calibri"/>
      <w:b/>
      <w:bCs/>
      <w:color w:val="000000"/>
      <w:sz w:val="36"/>
      <w:szCs w:val="36"/>
      <w:u w:color="000000"/>
      <w:bdr w:val="nil"/>
      <w:lang w:eastAsia="de-DE"/>
    </w:rPr>
  </w:style>
  <w:style w:type="paragraph" w:customStyle="1" w:styleId="SubtitleA">
    <w:name w:val="Subtitle A"/>
    <w:rsid w:val="004301FF"/>
    <w:pPr>
      <w:pBdr>
        <w:top w:val="nil"/>
        <w:left w:val="nil"/>
        <w:bottom w:val="nil"/>
        <w:right w:val="nil"/>
        <w:between w:val="nil"/>
        <w:bar w:val="nil"/>
      </w:pBdr>
      <w:spacing w:after="260" w:line="235" w:lineRule="auto"/>
    </w:pPr>
    <w:rPr>
      <w:rFonts w:ascii="Calibri" w:eastAsia="Calibri" w:hAnsi="Calibri" w:cs="Calibri"/>
      <w:b/>
      <w:bCs/>
      <w:color w:val="000000"/>
      <w:sz w:val="28"/>
      <w:szCs w:val="28"/>
      <w:u w:color="000000"/>
      <w:bdr w:val="nil"/>
      <w:lang w:eastAsia="de-DE"/>
    </w:rPr>
  </w:style>
  <w:style w:type="paragraph" w:styleId="Plattetekst">
    <w:name w:val="Body Text"/>
    <w:basedOn w:val="Standaard"/>
    <w:link w:val="PlattetekstChar"/>
    <w:rsid w:val="007B2C93"/>
    <w:pPr>
      <w:overflowPunct w:val="0"/>
      <w:autoSpaceDE w:val="0"/>
      <w:spacing w:line="240" w:lineRule="auto"/>
      <w:ind w:right="-1"/>
      <w:jc w:val="both"/>
      <w:textAlignment w:val="baseline"/>
    </w:pPr>
    <w:rPr>
      <w:rFonts w:ascii="Verdana" w:eastAsia="Times New Roman" w:hAnsi="Verdana" w:cs="Times New Roman"/>
      <w:sz w:val="20"/>
      <w:szCs w:val="20"/>
      <w:lang w:eastAsia="de-DE"/>
    </w:rPr>
  </w:style>
  <w:style w:type="character" w:customStyle="1" w:styleId="PlattetekstChar">
    <w:name w:val="Platte tekst Char"/>
    <w:basedOn w:val="Standaardalinea-lettertype"/>
    <w:link w:val="Plattetekst"/>
    <w:rsid w:val="007B2C93"/>
    <w:rPr>
      <w:rFonts w:ascii="Verdana" w:eastAsia="Times New Roman" w:hAnsi="Verdana" w:cs="Times New Roman"/>
      <w:sz w:val="20"/>
      <w:szCs w:val="20"/>
      <w:lang w:eastAsia="de-DE"/>
    </w:rPr>
  </w:style>
  <w:style w:type="paragraph" w:styleId="Tekstzonderopmaak">
    <w:name w:val="Plain Text"/>
    <w:basedOn w:val="Standaard"/>
    <w:link w:val="TekstzonderopmaakChar"/>
    <w:uiPriority w:val="99"/>
    <w:unhideWhenUsed/>
    <w:rsid w:val="007B2C93"/>
    <w:pPr>
      <w:spacing w:line="240" w:lineRule="auto"/>
    </w:pPr>
    <w:rPr>
      <w:rFonts w:ascii="Arial" w:eastAsia="Calibri" w:hAnsi="Arial" w:cs="Arial"/>
      <w:sz w:val="20"/>
      <w:szCs w:val="20"/>
    </w:rPr>
  </w:style>
  <w:style w:type="character" w:customStyle="1" w:styleId="TekstzonderopmaakChar">
    <w:name w:val="Tekst zonder opmaak Char"/>
    <w:basedOn w:val="Standaardalinea-lettertype"/>
    <w:link w:val="Tekstzonderopmaak"/>
    <w:uiPriority w:val="99"/>
    <w:rsid w:val="007B2C93"/>
    <w:rPr>
      <w:rFonts w:ascii="Arial" w:eastAsia="Calibri" w:hAnsi="Arial" w:cs="Arial"/>
      <w:sz w:val="20"/>
      <w:szCs w:val="20"/>
    </w:rPr>
  </w:style>
  <w:style w:type="paragraph" w:customStyle="1" w:styleId="Default">
    <w:name w:val="Default"/>
    <w:rsid w:val="007B2C93"/>
    <w:pPr>
      <w:autoSpaceDE w:val="0"/>
      <w:autoSpaceDN w:val="0"/>
      <w:adjustRightInd w:val="0"/>
      <w:spacing w:after="0" w:line="240" w:lineRule="auto"/>
    </w:pPr>
    <w:rPr>
      <w:rFonts w:ascii="FS Albert Pro" w:eastAsia="Times New Roman" w:hAnsi="FS Albert Pro" w:cs="FS Albert Pro"/>
      <w:color w:val="000000"/>
      <w:sz w:val="24"/>
      <w:szCs w:val="24"/>
      <w:lang w:eastAsia="de-DE"/>
    </w:rPr>
  </w:style>
  <w:style w:type="character" w:styleId="Onopgelostemelding">
    <w:name w:val="Unresolved Mention"/>
    <w:basedOn w:val="Standaardalinea-lettertype"/>
    <w:uiPriority w:val="99"/>
    <w:semiHidden/>
    <w:unhideWhenUsed/>
    <w:rsid w:val="00702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50048">
      <w:bodyDiv w:val="1"/>
      <w:marLeft w:val="0"/>
      <w:marRight w:val="0"/>
      <w:marTop w:val="0"/>
      <w:marBottom w:val="0"/>
      <w:divBdr>
        <w:top w:val="none" w:sz="0" w:space="0" w:color="auto"/>
        <w:left w:val="none" w:sz="0" w:space="0" w:color="auto"/>
        <w:bottom w:val="none" w:sz="0" w:space="0" w:color="auto"/>
        <w:right w:val="none" w:sz="0" w:space="0" w:color="auto"/>
      </w:divBdr>
    </w:div>
    <w:div w:id="2009939337">
      <w:bodyDiv w:val="1"/>
      <w:marLeft w:val="0"/>
      <w:marRight w:val="0"/>
      <w:marTop w:val="0"/>
      <w:marBottom w:val="0"/>
      <w:divBdr>
        <w:top w:val="none" w:sz="0" w:space="0" w:color="auto"/>
        <w:left w:val="none" w:sz="0" w:space="0" w:color="auto"/>
        <w:bottom w:val="none" w:sz="0" w:space="0" w:color="auto"/>
        <w:right w:val="none" w:sz="0" w:space="0" w:color="auto"/>
      </w:divBdr>
    </w:div>
    <w:div w:id="20909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lammerse@dkv-euroservi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kv-euroservi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dra@square-egg.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2019-02-26T14:14:00Z</dcterms:created>
  <dcterms:modified xsi:type="dcterms:W3CDTF">2019-03-02T11:59:00Z</dcterms:modified>
</cp:coreProperties>
</file>